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71042" w:rsidR="00371042" w:rsidP="00371042" w:rsidRDefault="00371042" w14:paraId="69525f1" w14:textId="69525f1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371042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371042" w:rsidR="00371042" w:rsidP="00371042" w:rsidRDefault="0037104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71042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</w:p>
    <w:p w:rsidRPr="00371042" w:rsidR="00371042" w:rsidP="00371042" w:rsidRDefault="0037104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71042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371042" w:rsidR="00371042" w:rsidP="00371042" w:rsidRDefault="0037104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71042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1B3C76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St-171</w:t>
      </w:r>
      <w:r w:rsidRPr="00371042">
        <w:rPr>
          <w:rFonts w:eastAsia="Times New Roman" w:cs="Arial"/>
          <w:bCs/>
          <w:szCs w:val="24"/>
          <w:lang w:eastAsia="hr-HR"/>
        </w:rPr>
        <w:t>/2025-</w:t>
      </w:r>
      <w:r w:rsidR="001B3C76">
        <w:rPr>
          <w:rFonts w:eastAsia="Times New Roman" w:cs="Arial"/>
          <w:bCs/>
          <w:szCs w:val="24"/>
          <w:lang w:eastAsia="hr-HR"/>
        </w:rPr>
        <w:t>13</w:t>
      </w:r>
    </w:p>
    <w:p w:rsidR="00371042" w:rsidP="00371042" w:rsidRDefault="0037104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43661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143661" w:rsidR="00F62EFF" w:rsidP="00371042" w:rsidRDefault="00F62EF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143661" w:rsidR="00371042" w:rsidP="00371042" w:rsidRDefault="0037104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43661">
        <w:rPr>
          <w:rFonts w:eastAsia="Times New Roman" w:cs="Arial"/>
          <w:bCs/>
          <w:szCs w:val="24"/>
          <w:lang w:eastAsia="hr-HR"/>
        </w:rPr>
        <w:t>Z A P I S N I K</w:t>
      </w:r>
    </w:p>
    <w:p w:rsidRPr="00143661" w:rsidR="00371042" w:rsidP="00371042" w:rsidRDefault="0037104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43661">
        <w:rPr>
          <w:rFonts w:eastAsia="Times New Roman" w:cs="Arial"/>
          <w:bCs/>
          <w:szCs w:val="24"/>
          <w:lang w:eastAsia="hr-HR"/>
        </w:rPr>
        <w:t xml:space="preserve">Od </w:t>
      </w:r>
      <w:r w:rsidRPr="00143661" w:rsidR="00143661">
        <w:rPr>
          <w:rFonts w:eastAsia="Times New Roman" w:cs="Arial"/>
          <w:bCs/>
          <w:szCs w:val="24"/>
          <w:lang w:eastAsia="hr-HR"/>
        </w:rPr>
        <w:t>10. lipnja</w:t>
      </w:r>
      <w:r w:rsidRPr="00143661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143661" w:rsidR="00371042" w:rsidP="00371042" w:rsidRDefault="0037104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43661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143661" w:rsidR="00371042" w:rsidP="00371042" w:rsidRDefault="0037104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43661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143661" w:rsidR="00371042" w:rsidP="00371042" w:rsidRDefault="0037104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43661">
        <w:rPr>
          <w:rFonts w:cs="Arial"/>
          <w:szCs w:val="24"/>
        </w:rPr>
        <w:t>HOLIDAY COMPANY 274 TAXI j.d.o.o., Pula, Negrijeva ulica 4, OIB: 51293601569</w:t>
      </w:r>
    </w:p>
    <w:p w:rsidR="00F62EFF" w:rsidP="00371042" w:rsidRDefault="00F62EFF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143661" w:rsidR="00371042" w:rsidP="00371042" w:rsidRDefault="00371042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143661">
        <w:rPr>
          <w:rFonts w:eastAsia="Times New Roman" w:cs="Arial"/>
          <w:bCs/>
          <w:szCs w:val="24"/>
          <w:lang w:eastAsia="hr-HR"/>
        </w:rPr>
        <w:t xml:space="preserve">  </w:t>
      </w:r>
    </w:p>
    <w:p w:rsidRPr="00143661" w:rsidR="00371042" w:rsidP="00371042" w:rsidRDefault="0037104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43661">
        <w:rPr>
          <w:rFonts w:eastAsia="Times New Roman" w:cs="Arial"/>
          <w:bCs/>
          <w:szCs w:val="24"/>
          <w:lang w:eastAsia="hr-HR"/>
        </w:rPr>
        <w:t>OD SUDA NAZOČNI:</w:t>
      </w:r>
    </w:p>
    <w:p w:rsidRPr="00143661" w:rsidR="00371042" w:rsidP="00371042" w:rsidRDefault="0037104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43661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143661" w:rsidR="00371042" w:rsidP="00371042" w:rsidRDefault="0037104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43661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143661" w:rsidR="00371042" w:rsidP="00371042" w:rsidRDefault="0037104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F62EFF" w:rsidR="00371042" w:rsidP="00371042" w:rsidRDefault="0037104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62EFF">
        <w:rPr>
          <w:rFonts w:eastAsia="Times New Roman" w:cs="Arial"/>
          <w:bCs/>
          <w:szCs w:val="24"/>
          <w:lang w:eastAsia="hr-HR"/>
        </w:rPr>
        <w:t xml:space="preserve">Početak u </w:t>
      </w:r>
      <w:r w:rsidRPr="00F62EFF" w:rsidR="00143661">
        <w:rPr>
          <w:rFonts w:eastAsia="Times New Roman" w:cs="Arial"/>
          <w:bCs/>
          <w:szCs w:val="24"/>
          <w:lang w:eastAsia="hr-HR"/>
        </w:rPr>
        <w:t>9:3</w:t>
      </w:r>
      <w:r w:rsidRPr="00F62EFF">
        <w:rPr>
          <w:rFonts w:eastAsia="Times New Roman" w:cs="Arial"/>
          <w:bCs/>
          <w:szCs w:val="24"/>
          <w:lang w:eastAsia="hr-HR"/>
        </w:rPr>
        <w:t>0 sati. Ročište je javno.</w:t>
      </w:r>
    </w:p>
    <w:p w:rsidRPr="00F62EFF" w:rsidR="00371042" w:rsidP="00371042" w:rsidRDefault="0037104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62EFF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F62EFF" w:rsidR="00371042" w:rsidP="00371042" w:rsidRDefault="0037104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62EFF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F62EFF" w:rsidR="00371042" w:rsidP="00371042" w:rsidRDefault="0037104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62EFF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F62EFF" w:rsidR="00F62EFF">
        <w:rPr>
          <w:rFonts w:eastAsia="Times New Roman" w:cs="Arial"/>
          <w:bCs/>
          <w:szCs w:val="24"/>
          <w:lang w:eastAsia="hr-HR"/>
        </w:rPr>
        <w:t>nitko</w:t>
      </w:r>
    </w:p>
    <w:p w:rsidRPr="00F62EFF" w:rsidR="00371042" w:rsidP="00371042" w:rsidRDefault="0037104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71042" w:rsidR="00F62EFF" w:rsidP="00371042" w:rsidRDefault="00F62EF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71042" w:rsidR="00371042" w:rsidP="00371042" w:rsidRDefault="0037104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71042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</w:t>
      </w:r>
      <w:r w:rsidRPr="00143661">
        <w:rPr>
          <w:rFonts w:eastAsia="Times New Roman" w:cs="Arial"/>
          <w:bCs/>
          <w:szCs w:val="24"/>
          <w:lang w:eastAsia="hr-HR"/>
        </w:rPr>
        <w:t>dana 9.5.2025.</w:t>
      </w:r>
    </w:p>
    <w:p w:rsidRPr="00371042" w:rsidR="00371042" w:rsidP="00F62EFF" w:rsidRDefault="00371042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143661" w:rsidR="00371042" w:rsidP="00371042" w:rsidRDefault="0037104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371042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143661">
        <w:rPr>
          <w:rFonts w:eastAsia="Times New Roman" w:cs="Arial"/>
          <w:szCs w:val="24"/>
          <w:lang w:eastAsia="hr-HR"/>
        </w:rPr>
        <w:t xml:space="preserve">vezi s čl. 17. Stečajnog zakona, a što mu je naloženo rješenjem ovog suda St-171/2025-10 od 9. svibnja 2025. </w:t>
      </w:r>
    </w:p>
    <w:p w:rsidRPr="00371042" w:rsidR="00371042" w:rsidP="00371042" w:rsidRDefault="0037104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71042" w:rsidR="00371042" w:rsidP="00371042" w:rsidRDefault="0037104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71042" w:rsidR="00371042" w:rsidP="00371042" w:rsidRDefault="0037104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71042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371042" w:rsidR="00371042" w:rsidP="00371042" w:rsidRDefault="0037104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71042">
        <w:rPr>
          <w:rFonts w:eastAsia="Times New Roman" w:cs="Arial"/>
          <w:bCs/>
          <w:szCs w:val="24"/>
          <w:lang w:eastAsia="hr-HR"/>
        </w:rPr>
        <w:t>r j e š e nj e</w:t>
      </w:r>
    </w:p>
    <w:p w:rsidRPr="00371042" w:rsidR="00371042" w:rsidP="00371042" w:rsidRDefault="0037104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71042" w:rsidR="00371042" w:rsidP="00371042" w:rsidRDefault="0037104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71042" w:rsidR="00371042" w:rsidP="00371042" w:rsidRDefault="0037104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371042">
        <w:rPr>
          <w:rFonts w:eastAsia="Times New Roman" w:cs="Arial"/>
          <w:szCs w:val="24"/>
          <w:lang w:eastAsia="hr-HR"/>
        </w:rPr>
        <w:t>Odluka će biti donesena u pisanom obliku.</w:t>
      </w:r>
    </w:p>
    <w:p w:rsidRPr="00371042" w:rsidR="00371042" w:rsidP="00371042" w:rsidRDefault="0037104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71042" w:rsidR="00371042" w:rsidP="00371042" w:rsidRDefault="0037104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371042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="00371042" w:rsidP="001B3C76" w:rsidRDefault="00371042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371042" w:rsidR="001B3C76" w:rsidP="001B3C76" w:rsidRDefault="001B3C76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371042" w:rsidR="00371042" w:rsidP="00371042" w:rsidRDefault="00371042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371042">
        <w:rPr>
          <w:rFonts w:eastAsia="Times New Roman" w:cs="Arial"/>
          <w:szCs w:val="24"/>
          <w:lang w:eastAsia="hr-HR"/>
        </w:rPr>
        <w:t xml:space="preserve">Dovršeno u </w:t>
      </w:r>
      <w:r w:rsidR="00F62EFF">
        <w:rPr>
          <w:rFonts w:eastAsia="Times New Roman" w:cs="Arial"/>
          <w:szCs w:val="24"/>
          <w:lang w:eastAsia="hr-HR"/>
        </w:rPr>
        <w:t>9</w:t>
      </w:r>
      <w:r w:rsidRPr="00371042">
        <w:rPr>
          <w:rFonts w:eastAsia="Times New Roman" w:cs="Arial"/>
          <w:szCs w:val="24"/>
          <w:lang w:eastAsia="hr-HR"/>
        </w:rPr>
        <w:t>:</w:t>
      </w:r>
      <w:r w:rsidR="00F62EFF">
        <w:rPr>
          <w:rFonts w:eastAsia="Times New Roman" w:cs="Arial"/>
          <w:szCs w:val="24"/>
          <w:lang w:eastAsia="hr-HR"/>
        </w:rPr>
        <w:t>40</w:t>
      </w:r>
      <w:r w:rsidRPr="00371042">
        <w:rPr>
          <w:rFonts w:eastAsia="Times New Roman" w:cs="Arial"/>
          <w:szCs w:val="24"/>
          <w:lang w:eastAsia="hr-HR"/>
        </w:rPr>
        <w:t xml:space="preserve"> sati.</w:t>
      </w:r>
    </w:p>
    <w:p w:rsidRPr="00371042" w:rsidR="00371042" w:rsidP="00371042" w:rsidRDefault="00371042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371042" w:rsidR="00371042" w:rsidP="00371042" w:rsidRDefault="00371042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371042" w:rsidR="00371042" w:rsidP="00371042" w:rsidRDefault="0037104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71042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371042" w:rsidR="00371042" w:rsidP="00371042" w:rsidRDefault="0037104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</w:p>
    <w:p w:rsidRPr="00371042" w:rsidR="00371042" w:rsidP="00371042" w:rsidRDefault="0037104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371042" w:rsidR="00371042" w:rsidP="00371042" w:rsidRDefault="00371042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371042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  <w:r w:rsidRPr="00371042">
        <w:rPr>
          <w:rFonts w:eastAsia="Times New Roman" w:cs="Arial"/>
          <w:bCs/>
          <w:szCs w:val="24"/>
          <w:lang w:eastAsia="hr-HR"/>
        </w:rPr>
        <w:tab/>
      </w:r>
    </w:p>
    <w:p w:rsidR="002410FA" w:rsidP="00F62EFF" w:rsidRDefault="00F62EFF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 </w:t>
      </w:r>
      <w:r w:rsidRPr="00371042" w:rsidR="00371042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71042" w:rsidP="00371042" w:rsidRDefault="00371042">
      <w:pPr>
        <w:spacing w:after="0" w:line="240" w:lineRule="auto"/>
      </w:pPr>
      <w:r>
        <w:separator/>
      </w:r>
    </w:p>
  </w:endnote>
  <w:endnote w:type="continuationSeparator" w:id="0">
    <w:p w:rsidR="00371042" w:rsidP="00371042" w:rsidRDefault="00371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71042" w:rsidP="00371042" w:rsidRDefault="00371042">
      <w:pPr>
        <w:spacing w:after="0" w:line="240" w:lineRule="auto"/>
      </w:pPr>
      <w:r>
        <w:separator/>
      </w:r>
    </w:p>
  </w:footnote>
  <w:footnote w:type="continuationSeparator" w:id="0">
    <w:p w:rsidR="00371042" w:rsidP="00371042" w:rsidRDefault="00371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371042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F62EFF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>
          <w:rPr>
            <w:rFonts w:cs="Arial"/>
          </w:rPr>
          <w:tab/>
          <w:t xml:space="preserve"> St-171</w:t>
        </w:r>
        <w:r w:rsidRPr="00967383">
          <w:rPr>
            <w:rFonts w:cs="Arial"/>
          </w:rPr>
          <w:t>/202</w:t>
        </w:r>
        <w:r>
          <w:rPr>
            <w:rFonts w:cs="Arial"/>
          </w:rPr>
          <w:t>5</w:t>
        </w:r>
        <w:r w:rsidRPr="00967383">
          <w:rPr>
            <w:rFonts w:cs="Arial"/>
          </w:rPr>
          <w:t>-</w:t>
        </w:r>
        <w:r w:rsidR="001B3C76">
          <w:rPr>
            <w:rFonts w:cs="Arial"/>
          </w:rPr>
          <w:t>13</w:t>
        </w:r>
      </w:p>
    </w:sdtContent>
  </w:sdt>
  <w:p w:rsidR="001E6FBA" w:rsidRDefault="000A62F3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042"/>
    <w:rsid w:val="000A62F3"/>
    <w:rsid w:val="00143661"/>
    <w:rsid w:val="001B3C76"/>
    <w:rsid w:val="002410FA"/>
    <w:rsid w:val="00371042"/>
    <w:rsid w:val="005A0EC7"/>
    <w:rsid w:val="00F62EFF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282373CE-F5D7-45CA-A505-79D84DE48AC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71042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371042"/>
  </w:style>
  <w:style w:type="paragraph" w:styleId="Podnoje">
    <w:name w:val="footer"/>
    <w:basedOn w:val="Normal"/>
    <w:link w:val="PodnojeChar"/>
    <w:uiPriority w:val="99"/>
    <w:unhideWhenUsed/>
    <w:rsid w:val="00371042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71042"/>
  </w:style>
  <w:style w:type="character" w:styleId="Tekstrezerviranogmjesta">
    <w:name w:val="Placeholder Text"/>
    <w:basedOn w:val="Zadanifontodlomka"/>
    <w:uiPriority w:val="99"/>
    <w:semiHidden/>
    <w:rsid w:val="000A62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A62F3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A62F3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A62F3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A62F3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10. lipnja 2025.</izvorni_sadrzaj>
    <derivirana_varijabla naziv="DomainObject.StvarniPocetakDatum_1">10. lipnja 2025.</derivirana_varijabla>
  </DomainObject.StvarniPocetakDatum>
  <DomainObject.StvarniZavrsetakDatum>
    <izvorni_sadrzaj>10. lipnja 2025.</izvorni_sadrzaj>
    <derivirana_varijabla naziv="DomainObject.StvarniZavrsetakDatum_1">10. lipnja 2025.</derivirana_varijabla>
  </DomainObject.StvarniZavrsetakDatum>
  <DomainObject.PlaniraniZavrsetakDatum>
    <izvorni_sadrzaj>10. lipnja 2025.</izvorni_sadrzaj>
    <derivirana_varijabla naziv="DomainObject.PlaniraniZavrsetakDatum_1">10. lipnja 2025.</derivirana_varijabla>
  </DomainObject.PlaniraniZavrsetakDatum>
  <DomainObject.PlaniraniPocetakDatum>
    <izvorni_sadrzaj>10. lipnja 2025.</izvorni_sadrzaj>
    <derivirana_varijabla naziv="DomainObject.PlaniraniPocetakDatum_1">10. lipnja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lipnja 2025.</izvorni_sadrzaj>
    <derivirana_varijabla naziv="DomainObject.Zapisnik.DatumKreiranja_1">10.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St-171/2025-13</izvorni_sadrzaj>
    <derivirana_varijabla naziv="DomainObject.Zapisnik.Oznaka_1">St-171/2025-13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travnja 2025.</izvorni_sadrzaj>
    <derivirana_varijabla naziv="DomainObject.Predmet.DatumIzradeOptuznogAkta_1">29. travnja 2025.</derivirana_varijabla>
  </DomainObject.Predmet.DatumIzradeOptuznogAkta>
  <DomainObject.Predmet.DatumIzradeOptuznogAktaFormated>
    <izvorni_sadrzaj>29.4.2025.</izvorni_sadrzaj>
    <derivirana_varijabla naziv="DomainObject.Predmet.DatumIzradeOptuznogAktaFormated_1">29.4.2025.</derivirana_varijabla>
  </DomainObject.Predmet.DatumIzradeOptuznogAktaFormated>
  <DomainObject.Predmet.DatumOsnivanja>
    <izvorni_sadrzaj>30. travnja 2025.</izvorni_sadrzaj>
    <derivirana_varijabla naziv="DomainObject.Predmet.DatumOsnivanja_1">30.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travnja 2025.</izvorni_sadrzaj>
    <derivirana_varijabla naziv="DomainObject.Predmet.DatumPrimitkaOptuznogAkta_1">29. travnja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St-171/2025</izvorni_sadrzaj>
    <derivirana_varijabla naziv="DomainObject.Predmet.OznakaBroj_1">St-171/2025</derivirana_varijabla>
  </DomainObject.Predmet.OznakaBroj>
  <DomainObject.Predmet.OznakaBrojOptuznogAkta>
    <izvorni_sadrzaj>04-06-25-1815</izvorni_sadrzaj>
    <derivirana_varijabla naziv="DomainObject.Predmet.OznakaBrojOptuznogAkta_1">04-06-25-1815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HOLIDAY COMPANY 274 TAXI j.d.o.o., PULA</izvorni_sadrzaj>
    <derivirana_varijabla naziv="DomainObject.Predmet.ProtustrankaFormated_1">  HOLIDAY COMPANY 274 TAXI j.d.o.o., PULA</derivirana_varijabla>
  </DomainObject.Predmet.ProtustrankaFormated>
  <DomainObject.Predmet.ProtustrankaFormatedOIB>
    <izvorni_sadrzaj>  HOLIDAY COMPANY 274 TAXI j.d.o.o., PULA, OIB 51293601569</izvorni_sadrzaj>
    <derivirana_varijabla naziv="DomainObject.Predmet.ProtustrankaFormatedOIB_1">  HOLIDAY COMPANY 274 TAXI j.d.o.o., PULA, OIB 51293601569</derivirana_varijabla>
  </DomainObject.Predmet.ProtustrankaFormatedOIB>
  <DomainObject.Predmet.ProtustrankaFormatedWithAdress>
    <izvorni_sadrzaj> HOLIDAY COMPANY 274 TAXI j.d.o.o., PULA, Negrijeva ulica - Via Aldo Negri 4, 52100 Pula</izvorni_sadrzaj>
    <derivirana_varijabla naziv="DomainObject.Predmet.ProtustrankaFormatedWithAdress_1"> HOLIDAY COMPANY 274 TAXI j.d.o.o., PULA, Negrijeva ulica - Via Aldo Negri 4, 52100 Pula</derivirana_varijabla>
  </DomainObject.Predmet.ProtustrankaFormatedWithAdress>
  <DomainObject.Predmet.ProtustrankaFormatedWithAdressOIB>
    <izvorni_sadrzaj> HOLIDAY COMPANY 274 TAXI j.d.o.o., PULA, OIB 51293601569, Negrijeva ulica - Via Aldo Negri 4, 52100 Pula</izvorni_sadrzaj>
    <derivirana_varijabla naziv="DomainObject.Predmet.ProtustrankaFormatedWithAdressOIB_1"> HOLIDAY COMPANY 274 TAXI j.d.o.o., PULA, OIB 51293601569, Negrijeva ulica - Via Aldo Negri 4, 52100 Pula</derivirana_varijabla>
  </DomainObject.Predmet.ProtustrankaFormatedWithAdressOIB>
  <DomainObject.Predmet.ProtustrankaWithAdress>
    <izvorni_sadrzaj>HOLIDAY COMPANY 274 TAXI j.d.o.o., PULA Negrijeva ulica - Via Aldo Negri 4, 52100 Pula</izvorni_sadrzaj>
    <derivirana_varijabla naziv="DomainObject.Predmet.ProtustrankaWithAdress_1">HOLIDAY COMPANY 274 TAXI j.d.o.o., PULA Negrijeva ulica - Via Aldo Negri 4, 52100 Pula</derivirana_varijabla>
  </DomainObject.Predmet.ProtustrankaWithAdress>
  <DomainObject.Predmet.ProtustrankaWithAdressOIB>
    <izvorni_sadrzaj>HOLIDAY COMPANY 274 TAXI j.d.o.o., PULA, OIB 51293601569, Negrijeva ulica - Via Aldo Negri 4, 52100 Pula</izvorni_sadrzaj>
    <derivirana_varijabla naziv="DomainObject.Predmet.ProtustrankaWithAdressOIB_1">HOLIDAY COMPANY 274 TAXI j.d.o.o., PULA, OIB 51293601569, Negrijeva ulica - Via Aldo Negri 4, 52100 Pula</derivirana_varijabla>
  </DomainObject.Predmet.ProtustrankaWithAdressOIB>
  <DomainObject.Predmet.ProtustrankaNazivFormated>
    <izvorni_sadrzaj>HOLIDAY COMPANY 274 TAXI j.d.o.o., PULA</izvorni_sadrzaj>
    <derivirana_varijabla naziv="DomainObject.Predmet.ProtustrankaNazivFormated_1">HOLIDAY COMPANY 274 TAXI j.d.o.o., PULA</derivirana_varijabla>
  </DomainObject.Predmet.ProtustrankaNazivFormated>
  <DomainObject.Predmet.ProtustrankaNazivFormatedOIB>
    <izvorni_sadrzaj>HOLIDAY COMPANY 274 TAXI j.d.o.o., PULA, OIB 51293601569</izvorni_sadrzaj>
    <derivirana_varijabla naziv="DomainObject.Predmet.ProtustrankaNazivFormatedOIB_1">HOLIDAY COMPANY 274 TAXI j.d.o.o., PULA, OIB 51293601569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GIARDINI 5, 52100 Pula; Raiffeisenbank Austria d.d., Magazinska cesta 69, 10000 Zagreb</izvorni_sadrzaj>
    <derivirana_varijabla naziv="DomainObject.Predmet.StrankaFormatedWithAdress_1"> Financijska agencija (FINA), GIARDINI 5, 52100 Pula; Raiffeisenbank Austria d.d., Magazinska cesta 69, 10000 Zagreb</derivirana_varijabla>
  </DomainObject.Predmet.StrankaFormatedWithAdress>
  <DomainObject.Predmet.StrankaFormatedWithAdressOIB>
    <izvorni_sadrzaj> Financijska agencija (FINA), OIB 85821130368, GIARDINI 5, 52100 Pula; Raiffeisenbank Austria d.d., OIB 53056966535, Magazinska cesta 69, 10000 Zagreb</izvorni_sadrzaj>
    <derivirana_varijabla naziv="DomainObject.Predmet.StrankaFormatedWithAdressOIB_1"> Financijska agencija (FINA), OIB 85821130368, GIARDINI 5, 52100 Pula; Raiffeisenbank Austria d.d., OIB 53056966535, Magazinska cesta 69, 10000 Zagreb</derivirana_varijabla>
  </DomainObject.Predmet.StrankaFormatedWithAdressOIB>
  <DomainObject.Predmet.StrankaWithAdress>
    <izvorni_sadrzaj>Financijska agencija (FINA) GIARDINI 5,52100 Pula,Raiffeisenbank Austria d.d. Magazinska cesta 69,10000 Zagreb</izvorni_sadrzaj>
    <derivirana_varijabla naziv="DomainObject.Predmet.StrankaWithAdress_1">Financijska agencija (FINA) GIARDINI 5,52100 Pula,Raiffeisenbank Austria d.d. Magazinska cesta 69,10000 Zagreb</derivirana_varijabla>
  </DomainObject.Predmet.StrankaWithAdress>
  <DomainObject.Predmet.StrankaWithAdressOIB>
    <izvorni_sadrzaj>Financijska agencija (FINA), OIB 85821130368, GIARDINI 5,52100 Pula,Raiffeisenbank Austria d.d., OIB 53056966535, Magazinska cesta 69,10000 Zagreb</izvorni_sadrzaj>
    <derivirana_varijabla naziv="DomainObject.Predmet.StrankaWithAdressOIB_1">Financijska agencija (FINA), OIB 85821130368, GIARDINI 5,52100 Pula,Raiffeisenbank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6536.51</izvorni_sadrzaj>
    <derivirana_varijabla naziv="DomainObject.Predmet.TrenutnaVrijednost_1">6536.51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GIARDINI 5, 52100 Pula</item>
      <item>Raiffeisenbank Austria d.d., Magazinska cesta 69, 10000 Zagreb</item>
    </izvorni_sadrzaj>
    <derivirana_varijabla naziv="DomainObject.Predmet.StrankaListFormatedWithAdress_1">
      <item>Financijska agencija (FINA), GIARDINI 5, 52100 Pula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Raiffeisenbank Austria d.d., OIB 53056966535, Magazinska cesta 69, 10000 Zagreb</item>
    </izvorni_sadrzaj>
    <derivirana_varijabla naziv="DomainObject.Predmet.StrankaListFormatedWithAdressOIB_1">
      <item>Financijska agencija (FINA), OIB 85821130368, GIARDINI 5, 52100 Pula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HOLIDAY COMPANY 274 TAXI j.d.o.o., PULA</item>
    </izvorni_sadrzaj>
    <derivirana_varijabla naziv="DomainObject.Predmet.ProtuStrankaListFormated_1">
      <item>HOLIDAY COMPANY 274 TAXI j.d.o.o., PULA</item>
    </derivirana_varijabla>
  </DomainObject.Predmet.ProtuStrankaListFormated>
  <DomainObject.Predmet.ProtuStrankaListFormatedOIB>
    <izvorni_sadrzaj>
      <item>HOLIDAY COMPANY 274 TAXI j.d.o.o., PULA, OIB 51293601569</item>
    </izvorni_sadrzaj>
    <derivirana_varijabla naziv="DomainObject.Predmet.ProtuStrankaListFormatedOIB_1">
      <item>HOLIDAY COMPANY 274 TAXI j.d.o.o., PULA, OIB 51293601569</item>
    </derivirana_varijabla>
  </DomainObject.Predmet.ProtuStrankaListFormatedOIB>
  <DomainObject.Predmet.ProtuStrankaListFormatedWithAdress>
    <izvorni_sadrzaj>
      <item>HOLIDAY COMPANY 274 TAXI j.d.o.o., PULA, Negrijeva ulica - Via Aldo Negri 4, 52100 Pula</item>
    </izvorni_sadrzaj>
    <derivirana_varijabla naziv="DomainObject.Predmet.ProtuStrankaListFormatedWithAdress_1">
      <item>HOLIDAY COMPANY 274 TAXI j.d.o.o., PULA, Negrijeva ulica - Via Aldo Negri 4, 52100 Pula</item>
    </derivirana_varijabla>
  </DomainObject.Predmet.ProtuStrankaListFormatedWithAdress>
  <DomainObject.Predmet.ProtuStrankaListFormatedWithAdressOIB>
    <izvorni_sadrzaj>
      <item>HOLIDAY COMPANY 274 TAXI j.d.o.o., PULA, OIB 51293601569, Negrijeva ulica - Via Aldo Negri 4, 52100 Pula</item>
    </izvorni_sadrzaj>
    <derivirana_varijabla naziv="DomainObject.Predmet.ProtuStrankaListFormatedWithAdressOIB_1">
      <item>HOLIDAY COMPANY 274 TAXI j.d.o.o., PULA, OIB 51293601569, Negrijeva ulica - Via Aldo Negri 4, 52100 Pula</item>
    </derivirana_varijabla>
  </DomainObject.Predmet.ProtuStrankaListFormatedWithAdressOIB>
  <DomainObject.Predmet.ProtuStrankaListNazivFormated>
    <izvorni_sadrzaj>
      <item>HOLIDAY COMPANY 274 TAXI j.d.o.o., PULA</item>
    </izvorni_sadrzaj>
    <derivirana_varijabla naziv="DomainObject.Predmet.ProtuStrankaListNazivFormated_1">
      <item>HOLIDAY COMPANY 274 TAXI j.d.o.o., PULA</item>
    </derivirana_varijabla>
  </DomainObject.Predmet.ProtuStrankaListNazivFormated>
  <DomainObject.Predmet.ProtuStrankaListNazivFormatedOIB>
    <izvorni_sadrzaj>
      <item>HOLIDAY COMPANY 274 TAXI j.d.o.o., PULA, OIB 51293601569</item>
    </izvorni_sadrzaj>
    <derivirana_varijabla naziv="DomainObject.Predmet.ProtuStrankaListNazivFormatedOIB_1">
      <item>HOLIDAY COMPANY 274 TAXI j.d.o.o., PULA, OIB 51293601569</item>
    </derivirana_varijabla>
  </DomainObject.Predmet.ProtuStrankaListNazivFormatedOIB>
  <DomainObject.Predmet.OstaliListFormated>
    <izvorni_sadrzaj>
      <item>Dalibor Božić</item>
    </izvorni_sadrzaj>
    <derivirana_varijabla naziv="DomainObject.Predmet.OstaliListFormated_1">
      <item>Dalibor Božić</item>
    </derivirana_varijabla>
  </DomainObject.Predmet.OstaliListFormated>
  <DomainObject.Predmet.OstaliListFormatedOIB>
    <izvorni_sadrzaj>
      <item>Dalibor Božić, OIB 38471377211</item>
    </izvorni_sadrzaj>
    <derivirana_varijabla naziv="DomainObject.Predmet.OstaliListFormatedOIB_1">
      <item>Dalibor Božić, OIB 38471377211</item>
    </derivirana_varijabla>
  </DomainObject.Predmet.OstaliListFormatedOIB>
  <DomainObject.Predmet.OstaliListFormatedWithAdress>
    <izvorni_sadrzaj>
      <item>Dalibor Božić, Negrijeva ulica 4, 52100 Pula</item>
    </izvorni_sadrzaj>
    <derivirana_varijabla naziv="DomainObject.Predmet.OstaliListFormatedWithAdress_1">
      <item>Dalibor Božić, Negrijeva ulica 4, 52100 Pula</item>
    </derivirana_varijabla>
  </DomainObject.Predmet.OstaliListFormatedWithAdress>
  <DomainObject.Predmet.OstaliListFormatedWithAdressOIB>
    <izvorni_sadrzaj>
      <item>Dalibor Božić, OIB 38471377211, Negrijeva ulica 4, 52100 Pula</item>
    </izvorni_sadrzaj>
    <derivirana_varijabla naziv="DomainObject.Predmet.OstaliListFormatedWithAdressOIB_1">
      <item>Dalibor Božić, OIB 38471377211, Negrijeva ulica 4, 52100 Pula</item>
    </derivirana_varijabla>
  </DomainObject.Predmet.OstaliListFormatedWithAdressOIB>
  <DomainObject.Predmet.OstaliListNazivFormated>
    <izvorni_sadrzaj>
      <item>Dalibor Božić</item>
    </izvorni_sadrzaj>
    <derivirana_varijabla naziv="DomainObject.Predmet.OstaliListNazivFormated_1">
      <item>Dalibor Božić</item>
    </derivirana_varijabla>
  </DomainObject.Predmet.OstaliListNazivFormated>
  <DomainObject.Predmet.OstaliListNazivFormatedOIB>
    <izvorni_sadrzaj>
      <item>Dalibor Božić, OIB 38471377211</item>
    </izvorni_sadrzaj>
    <derivirana_varijabla naziv="DomainObject.Predmet.OstaliListNazivFormatedOIB_1">
      <item>Dalibor Božić, OIB 38471377211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lipnja 2025.</izvorni_sadrzaj>
    <derivirana_varijabla naziv="DomainObject.Datum_1">10. lipnja 2025.</derivirana_varijabla>
  </DomainObject.Datum>
  <DomainObject.PoslovniBrojDokumenta>
    <izvorni_sadrzaj>St-171/2025-13</izvorni_sadrzaj>
    <derivirana_varijabla naziv="DomainObject.PoslovniBrojDokumenta_1">St-171/2025-13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HOLIDAY COMPANY 274 TAXI j.d.o.o., PULA</izvorni_sadrzaj>
    <derivirana_varijabla naziv="DomainObject.Predmet.ProtustrankaIDrugi_1">HOLIDAY COMPANY 274 TAXI j.d.o.o.,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HOLIDAY COMPANY 274 TAXI j.d.o.o., PULA, OIB 51293601569, Negrijeva ulica - Via Aldo Negri 4, 52100 Pula</izvorni_sadrzaj>
    <derivirana_varijabla naziv="DomainObject.Predmet.ProtustrankaIDrugiAdressOIB_1">HOLIDAY COMPANY 274 TAXI j.d.o.o., PULA, OIB 51293601569, Negrijeva ulica - Via Aldo Negri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HOLIDAY COMPANY 274 TAXI j.d.o.o., PULA</item>
      <item>Financijska agencija (FINA)</item>
      <item>Raiffeisenbank Austria d.d.</item>
      <item>Dalibor Božić</item>
    </izvorni_sadrzaj>
    <derivirana_varijabla naziv="DomainObject.Predmet.SudioniciListNaziv_1">
      <item>HOLIDAY COMPANY 274 TAXI j.d.o.o., PULA</item>
      <item>Financijska agencija (FINA)</item>
      <item>Raiffeisenbank Austria d.d.</item>
      <item>Dalibor Božić</item>
    </derivirana_varijabla>
  </DomainObject.Predmet.SudioniciListNaziv>
  <DomainObject.Predmet.SudioniciListAdressOIB>
    <izvorni_sadrzaj>
      <item>HOLIDAY COMPANY 274 TAXI j.d.o.o., PULA, OIB 51293601569, Negrijeva ulica - Via Aldo Negri 4,52100 Pula</item>
      <item>Financijska agencija (FINA), OIB 85821130368, GIARDINI 5,52100 Pula</item>
      <item>Raiffeisenbank Austria d.d., OIB 53056966535, Magazinska cesta 69,10000 Zagreb</item>
      <item>Dalibor Božić, OIB 38471377211, Negrijeva ulica 4,52100 Pula</item>
    </izvorni_sadrzaj>
    <derivirana_varijabla naziv="DomainObject.Predmet.SudioniciListAdressOIB_1">
      <item>HOLIDAY COMPANY 274 TAXI j.d.o.o., PULA, OIB 51293601569, Negrijeva ulica - Via Aldo Negri 4,52100 Pula</item>
      <item>Financijska agencija (FINA), OIB 85821130368, GIARDINI 5,52100 Pula</item>
      <item>Raiffeisenbank Austria d.d., OIB 53056966535, Magazinska cesta 69,10000 Zagreb</item>
      <item>Dalibor Božić, OIB 38471377211, Negrijeva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51293601569</item>
      <item>, OIB 85821130368</item>
      <item>, OIB 53056966535</item>
      <item>, OIB 38471377211</item>
    </izvorni_sadrzaj>
    <derivirana_varijabla naziv="DomainObject.Predmet.SudioniciListNazivOIB_1">
      <item>, OIB 51293601569</item>
      <item>, OIB 85821130368</item>
      <item>, OIB 53056966535</item>
      <item>, OIB 38471377211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travnja 2025.</izvorni_sadrzaj>
    <derivirana_varijabla naziv="DomainObject.Predmet.DatumPocetkaProcesa_1">29.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177</properties:Words>
  <properties:Characters>920</properties:Characters>
  <properties:Lines>49</properties:Lines>
  <properties:Paragraphs>26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2025-05-08T08:27:00Z</dcterms:created>
  <dc:creator>Jasmina Matika</dc:creator>
  <dc:description/>
  <cp:keywords/>
  <cp:lastModifiedBy>Jasmina Matika</cp:lastModifiedBy>
  <dcterms:modified xmlns:xsi="http://www.w3.org/2001/XMLSchema-instance" xsi:type="dcterms:W3CDTF">2025-06-10T07:45:00Z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St-171/2025-13 / Zapisnik - Ročište radi rasprave o uvjetima za otvaranje steč. post. (St-171-25 -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